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C53B" w14:textId="68EA0B8D" w:rsidR="00693457" w:rsidRPr="005F053D" w:rsidRDefault="0038714C" w:rsidP="0038714C">
      <w:pPr>
        <w:pStyle w:val="Titel"/>
        <w:rPr>
          <w:rFonts w:ascii="DR Publik" w:hAnsi="DR Publik"/>
        </w:rPr>
      </w:pPr>
      <w:r w:rsidRPr="005F053D">
        <w:rPr>
          <w:rFonts w:ascii="DR Publik" w:hAnsi="DR Publik"/>
        </w:rPr>
        <w:t>Kære forældre</w:t>
      </w:r>
    </w:p>
    <w:p w14:paraId="46F902F7" w14:textId="77777777" w:rsidR="00E11735" w:rsidRPr="005F053D" w:rsidRDefault="00E11735" w:rsidP="0038714C">
      <w:pPr>
        <w:rPr>
          <w:rFonts w:ascii="DR Publik" w:hAnsi="DR Publik"/>
        </w:rPr>
      </w:pPr>
    </w:p>
    <w:p w14:paraId="7C2BBC77" w14:textId="184C6F7E" w:rsidR="0038714C" w:rsidRPr="005F053D" w:rsidRDefault="0038714C" w:rsidP="0038714C">
      <w:pPr>
        <w:rPr>
          <w:rFonts w:ascii="DR Publik" w:hAnsi="DR Publik"/>
        </w:rPr>
      </w:pPr>
      <w:r w:rsidRPr="005F053D">
        <w:rPr>
          <w:rFonts w:ascii="DR Publik" w:hAnsi="DR Publik"/>
        </w:rPr>
        <w:t xml:space="preserve">Er dit barn også træt om morgenen? Hvis du kan svare ja, er det helt normalt. 77% af danske skolebørn på 11 år møder trætte op i skolen mindst en morgen om ugen ifølge </w:t>
      </w:r>
      <w:proofErr w:type="spellStart"/>
      <w:r w:rsidR="003B38EE" w:rsidRPr="005F053D">
        <w:rPr>
          <w:rFonts w:ascii="DR Publik" w:hAnsi="DR Publik"/>
        </w:rPr>
        <w:t>Skolebørnsundersøgelsen</w:t>
      </w:r>
      <w:proofErr w:type="spellEnd"/>
      <w:r w:rsidRPr="005F053D">
        <w:rPr>
          <w:rFonts w:ascii="DR Publik" w:hAnsi="DR Publik"/>
        </w:rPr>
        <w:t xml:space="preserve"> fra 2018. </w:t>
      </w:r>
    </w:p>
    <w:p w14:paraId="46793D21" w14:textId="0F45AB2D" w:rsidR="0038714C" w:rsidRPr="005F053D" w:rsidRDefault="0038714C" w:rsidP="0038714C">
      <w:pPr>
        <w:rPr>
          <w:rFonts w:ascii="DR Publik" w:hAnsi="DR Publik"/>
        </w:rPr>
      </w:pPr>
      <w:r w:rsidRPr="005F053D">
        <w:rPr>
          <w:rFonts w:ascii="DR Publik" w:hAnsi="DR Publik"/>
        </w:rPr>
        <w:t>Det kan være svært at forklare børn og unge, hvorfor søvn er vigtigt</w:t>
      </w:r>
      <w:r w:rsidR="00760C19">
        <w:rPr>
          <w:rFonts w:ascii="DR Publik" w:hAnsi="DR Publik"/>
        </w:rPr>
        <w:t>. Derfor</w:t>
      </w:r>
      <w:r w:rsidRPr="005F053D">
        <w:rPr>
          <w:rFonts w:ascii="DR Publik" w:hAnsi="DR Publik"/>
        </w:rPr>
        <w:t xml:space="preserve"> s</w:t>
      </w:r>
      <w:r w:rsidR="00760C19">
        <w:rPr>
          <w:rFonts w:ascii="DR Publik" w:hAnsi="DR Publik"/>
        </w:rPr>
        <w:t>ætter</w:t>
      </w:r>
      <w:r w:rsidRPr="005F053D">
        <w:rPr>
          <w:rFonts w:ascii="DR Publik" w:hAnsi="DR Publik"/>
        </w:rPr>
        <w:t xml:space="preserve"> DR Ultra</w:t>
      </w:r>
      <w:r w:rsidR="00760C19">
        <w:rPr>
          <w:rFonts w:ascii="DR Publik" w:hAnsi="DR Publik"/>
        </w:rPr>
        <w:t xml:space="preserve"> </w:t>
      </w:r>
      <w:r w:rsidRPr="005F053D">
        <w:rPr>
          <w:rFonts w:ascii="DR Publik" w:hAnsi="DR Publik"/>
        </w:rPr>
        <w:t>i efteråret 2022 fokus på, hvad søvn gør ved din krop – og det gør vi også</w:t>
      </w:r>
      <w:r w:rsidR="005F053D">
        <w:rPr>
          <w:rFonts w:ascii="DR Publik" w:hAnsi="DR Publik"/>
        </w:rPr>
        <w:t xml:space="preserve"> </w:t>
      </w:r>
      <w:r w:rsidRPr="005F053D">
        <w:rPr>
          <w:rFonts w:ascii="DR Publik" w:hAnsi="DR Publik"/>
        </w:rPr>
        <w:t xml:space="preserve">i klassen. </w:t>
      </w:r>
    </w:p>
    <w:p w14:paraId="544DC6A0" w14:textId="625A493D" w:rsidR="0038714C" w:rsidRPr="005F053D" w:rsidRDefault="00760C19" w:rsidP="0038714C">
      <w:pPr>
        <w:rPr>
          <w:rFonts w:ascii="DR Publik" w:hAnsi="DR Publik"/>
        </w:rPr>
      </w:pPr>
      <w:r>
        <w:rPr>
          <w:rFonts w:ascii="DR Publik" w:hAnsi="DR Publik"/>
        </w:rPr>
        <w:t>V</w:t>
      </w:r>
      <w:r w:rsidR="0038714C" w:rsidRPr="005F053D">
        <w:rPr>
          <w:rFonts w:ascii="DR Publik" w:hAnsi="DR Publik"/>
        </w:rPr>
        <w:t>i</w:t>
      </w:r>
      <w:r>
        <w:rPr>
          <w:rFonts w:ascii="DR Publik" w:hAnsi="DR Publik"/>
        </w:rPr>
        <w:t xml:space="preserve"> skal</w:t>
      </w:r>
      <w:r w:rsidR="0038714C" w:rsidRPr="005F053D">
        <w:rPr>
          <w:rFonts w:ascii="DR Publik" w:hAnsi="DR Publik"/>
        </w:rPr>
        <w:t xml:space="preserve"> de næste uger arbejde med et </w:t>
      </w:r>
      <w:r>
        <w:rPr>
          <w:rFonts w:ascii="DR Publik" w:hAnsi="DR Publik"/>
        </w:rPr>
        <w:t>undervisnings</w:t>
      </w:r>
      <w:r w:rsidR="0038714C" w:rsidRPr="005F053D">
        <w:rPr>
          <w:rFonts w:ascii="DR Publik" w:hAnsi="DR Publik"/>
        </w:rPr>
        <w:t xml:space="preserve">forløb, hvor eleverne skal </w:t>
      </w:r>
      <w:r>
        <w:rPr>
          <w:rFonts w:ascii="DR Publik" w:hAnsi="DR Publik"/>
        </w:rPr>
        <w:t>notere</w:t>
      </w:r>
      <w:r w:rsidR="0038714C" w:rsidRPr="005F053D">
        <w:rPr>
          <w:rFonts w:ascii="DR Publik" w:hAnsi="DR Publik"/>
        </w:rPr>
        <w:t xml:space="preserve"> deres søvn. Eleverne skal også undersøge, om de</w:t>
      </w:r>
      <w:r>
        <w:rPr>
          <w:rFonts w:ascii="DR Publik" w:hAnsi="DR Publik"/>
        </w:rPr>
        <w:t>t gør en forskel</w:t>
      </w:r>
      <w:r w:rsidR="0038714C" w:rsidRPr="005F053D">
        <w:rPr>
          <w:rFonts w:ascii="DR Publik" w:hAnsi="DR Publik"/>
        </w:rPr>
        <w:t xml:space="preserve">, </w:t>
      </w:r>
      <w:r>
        <w:rPr>
          <w:rFonts w:ascii="DR Publik" w:hAnsi="DR Publik"/>
        </w:rPr>
        <w:t>hvis de</w:t>
      </w:r>
      <w:r w:rsidR="0038714C" w:rsidRPr="005F053D">
        <w:rPr>
          <w:rFonts w:ascii="DR Publik" w:hAnsi="DR Publik"/>
        </w:rPr>
        <w:t xml:space="preserve"> </w:t>
      </w:r>
      <w:r>
        <w:rPr>
          <w:rFonts w:ascii="DR Publik" w:hAnsi="DR Publik"/>
        </w:rPr>
        <w:t>ændrer</w:t>
      </w:r>
      <w:r w:rsidR="00920633">
        <w:rPr>
          <w:rFonts w:ascii="DR Publik" w:hAnsi="DR Publik"/>
        </w:rPr>
        <w:t xml:space="preserve"> deres</w:t>
      </w:r>
      <w:r>
        <w:rPr>
          <w:rFonts w:ascii="DR Publik" w:hAnsi="DR Publik"/>
        </w:rPr>
        <w:t xml:space="preserve"> søvnvaner eller måske endda </w:t>
      </w:r>
      <w:r w:rsidR="0038714C" w:rsidRPr="005F053D">
        <w:rPr>
          <w:rFonts w:ascii="DR Publik" w:hAnsi="DR Publik"/>
        </w:rPr>
        <w:t xml:space="preserve">sover efter </w:t>
      </w:r>
      <w:r>
        <w:rPr>
          <w:rFonts w:ascii="DR Publik" w:hAnsi="DR Publik"/>
        </w:rPr>
        <w:t xml:space="preserve">sundhedsstyrelsens </w:t>
      </w:r>
      <w:r w:rsidR="0038714C" w:rsidRPr="005F053D">
        <w:rPr>
          <w:rFonts w:ascii="DR Publik" w:hAnsi="DR Publik"/>
        </w:rPr>
        <w:t xml:space="preserve">anbefalinger. </w:t>
      </w:r>
    </w:p>
    <w:p w14:paraId="468066E9" w14:textId="394DDECC" w:rsidR="0038714C" w:rsidRPr="005F053D" w:rsidRDefault="0038714C" w:rsidP="0038714C">
      <w:pPr>
        <w:rPr>
          <w:rFonts w:ascii="DR Publik" w:hAnsi="DR Publik"/>
        </w:rPr>
      </w:pPr>
      <w:r w:rsidRPr="005F053D">
        <w:rPr>
          <w:rFonts w:ascii="DR Publik" w:hAnsi="DR Publik"/>
        </w:rPr>
        <w:t>Dit barn skal derfor de næste to uger udfylde et søvnskema</w:t>
      </w:r>
      <w:r w:rsidR="00EF66FC" w:rsidRPr="005F053D">
        <w:rPr>
          <w:rFonts w:ascii="DR Publik" w:hAnsi="DR Publik"/>
        </w:rPr>
        <w:t xml:space="preserve"> hver dag</w:t>
      </w:r>
      <w:r w:rsidRPr="005F053D">
        <w:rPr>
          <w:rFonts w:ascii="DR Publik" w:hAnsi="DR Publik"/>
        </w:rPr>
        <w:t xml:space="preserve">, som du meget gerne må hjælpe med: </w:t>
      </w:r>
    </w:p>
    <w:p w14:paraId="4A8D9EDF" w14:textId="3129656A" w:rsidR="0038714C" w:rsidRPr="005F053D" w:rsidRDefault="0038714C" w:rsidP="0038714C">
      <w:pPr>
        <w:pStyle w:val="Listeafsnit"/>
        <w:numPr>
          <w:ilvl w:val="0"/>
          <w:numId w:val="1"/>
        </w:numPr>
        <w:rPr>
          <w:rFonts w:ascii="DR Publik" w:hAnsi="DR Publik"/>
        </w:rPr>
      </w:pPr>
      <w:r w:rsidRPr="005F053D">
        <w:rPr>
          <w:rFonts w:ascii="DR Publik" w:hAnsi="DR Publik"/>
        </w:rPr>
        <w:t xml:space="preserve">I </w:t>
      </w:r>
      <w:r w:rsidR="003B38EE">
        <w:rPr>
          <w:rFonts w:ascii="DR Publik" w:hAnsi="DR Publik"/>
        </w:rPr>
        <w:t>første</w:t>
      </w:r>
      <w:r w:rsidRPr="005F053D">
        <w:rPr>
          <w:rFonts w:ascii="DR Publik" w:hAnsi="DR Publik"/>
        </w:rPr>
        <w:t xml:space="preserve"> uge skal de udfylde et skema, hvor de sover, som </w:t>
      </w:r>
      <w:r w:rsidRPr="005F053D">
        <w:rPr>
          <w:rFonts w:ascii="DR Publik" w:hAnsi="DR Publik"/>
          <w:b/>
          <w:bCs/>
        </w:rPr>
        <w:t xml:space="preserve">de gør normalt. </w:t>
      </w:r>
      <w:r w:rsidRPr="005F053D">
        <w:rPr>
          <w:rFonts w:ascii="DR Publik" w:hAnsi="DR Publik"/>
        </w:rPr>
        <w:t>I skal altså ikke gøre noget anderledes denne uge,</w:t>
      </w:r>
      <w:r w:rsidR="003B38EE">
        <w:rPr>
          <w:rFonts w:ascii="DR Publik" w:hAnsi="DR Publik"/>
        </w:rPr>
        <w:t xml:space="preserve"> </w:t>
      </w:r>
      <w:r w:rsidRPr="005F053D">
        <w:rPr>
          <w:rFonts w:ascii="DR Publik" w:hAnsi="DR Publik"/>
        </w:rPr>
        <w:t>end at skrive i et skema, hvornår dit barn sover, står op og hvordan humør</w:t>
      </w:r>
      <w:r w:rsidR="005F053D">
        <w:rPr>
          <w:rFonts w:ascii="DR Publik" w:hAnsi="DR Publik"/>
        </w:rPr>
        <w:t>et</w:t>
      </w:r>
      <w:r w:rsidRPr="005F053D">
        <w:rPr>
          <w:rFonts w:ascii="DR Publik" w:hAnsi="DR Publik"/>
        </w:rPr>
        <w:t xml:space="preserve"> har været. </w:t>
      </w:r>
    </w:p>
    <w:p w14:paraId="694D5B21" w14:textId="77777777" w:rsidR="0038714C" w:rsidRPr="005F053D" w:rsidRDefault="0038714C" w:rsidP="0038714C">
      <w:pPr>
        <w:pStyle w:val="Listeafsnit"/>
        <w:rPr>
          <w:rFonts w:ascii="DR Publik" w:hAnsi="DR Publik"/>
        </w:rPr>
      </w:pPr>
    </w:p>
    <w:p w14:paraId="066FC525" w14:textId="25965C68" w:rsidR="00EF66FC" w:rsidRPr="005F053D" w:rsidRDefault="0038714C" w:rsidP="0038714C">
      <w:pPr>
        <w:pStyle w:val="Listeafsnit"/>
        <w:numPr>
          <w:ilvl w:val="0"/>
          <w:numId w:val="1"/>
        </w:numPr>
        <w:rPr>
          <w:rFonts w:ascii="DR Publik" w:hAnsi="DR Publik"/>
        </w:rPr>
      </w:pPr>
      <w:r w:rsidRPr="005F053D">
        <w:rPr>
          <w:rFonts w:ascii="DR Publik" w:hAnsi="DR Publik"/>
        </w:rPr>
        <w:t xml:space="preserve">I </w:t>
      </w:r>
      <w:r w:rsidR="00760C19">
        <w:rPr>
          <w:rFonts w:ascii="DR Publik" w:hAnsi="DR Publik"/>
        </w:rPr>
        <w:t>anden</w:t>
      </w:r>
      <w:r w:rsidRPr="005F053D">
        <w:rPr>
          <w:rFonts w:ascii="DR Publik" w:hAnsi="DR Publik"/>
        </w:rPr>
        <w:t xml:space="preserve"> uge skal dit barn prøve at </w:t>
      </w:r>
      <w:r w:rsidRPr="005F053D">
        <w:rPr>
          <w:rFonts w:ascii="DR Publik" w:hAnsi="DR Publik"/>
          <w:b/>
          <w:bCs/>
        </w:rPr>
        <w:t xml:space="preserve">sove </w:t>
      </w:r>
      <w:r w:rsidR="00274927">
        <w:rPr>
          <w:rFonts w:ascii="DR Publik" w:hAnsi="DR Publik"/>
          <w:b/>
          <w:bCs/>
        </w:rPr>
        <w:t xml:space="preserve">mere eller </w:t>
      </w:r>
      <w:r w:rsidR="00760C19">
        <w:rPr>
          <w:rFonts w:ascii="DR Publik" w:hAnsi="DR Publik"/>
          <w:b/>
          <w:bCs/>
        </w:rPr>
        <w:t>afprøve</w:t>
      </w:r>
      <w:r w:rsidRPr="005F053D">
        <w:rPr>
          <w:rFonts w:ascii="DR Publik" w:hAnsi="DR Publik"/>
          <w:b/>
          <w:bCs/>
        </w:rPr>
        <w:t xml:space="preserve"> en ny søvnvane.</w:t>
      </w:r>
    </w:p>
    <w:p w14:paraId="7408A2D5" w14:textId="21A1DDE8" w:rsidR="0038714C" w:rsidRPr="005F053D" w:rsidRDefault="00EF66FC" w:rsidP="00EF66FC">
      <w:pPr>
        <w:rPr>
          <w:rFonts w:ascii="DR Publik" w:hAnsi="DR Publik"/>
        </w:rPr>
      </w:pPr>
      <w:r w:rsidRPr="005F053D">
        <w:rPr>
          <w:rFonts w:ascii="DR Publik" w:hAnsi="DR Publik"/>
        </w:rPr>
        <w:t xml:space="preserve">Hvis dit barn har mistet sit søvnskema, kan I printe et nyt på dr.dk/skole </w:t>
      </w:r>
      <w:r w:rsidR="00760C19">
        <w:rPr>
          <w:rFonts w:ascii="DR Publik" w:hAnsi="DR Publik"/>
        </w:rPr>
        <w:t>i</w:t>
      </w:r>
      <w:r w:rsidRPr="005F053D">
        <w:rPr>
          <w:rFonts w:ascii="DR Publik" w:hAnsi="DR Publik"/>
        </w:rPr>
        <w:t xml:space="preserve"> </w:t>
      </w:r>
      <w:r w:rsidR="00760C19">
        <w:rPr>
          <w:rFonts w:ascii="DR Publik" w:hAnsi="DR Publik"/>
        </w:rPr>
        <w:t>undervisningsforløbet</w:t>
      </w:r>
      <w:r w:rsidRPr="005F053D">
        <w:rPr>
          <w:rFonts w:ascii="DR Publik" w:hAnsi="DR Publik"/>
        </w:rPr>
        <w:t xml:space="preserve"> </w:t>
      </w:r>
      <w:r w:rsidR="005F053D">
        <w:rPr>
          <w:rFonts w:ascii="DR Publik" w:hAnsi="DR Publik"/>
        </w:rPr>
        <w:t>’</w:t>
      </w:r>
      <w:r w:rsidRPr="005F053D">
        <w:rPr>
          <w:rFonts w:ascii="DR Publik" w:hAnsi="DR Publik"/>
        </w:rPr>
        <w:t>Ultra træt</w:t>
      </w:r>
      <w:r w:rsidR="00760C19">
        <w:rPr>
          <w:rFonts w:ascii="DR Publik" w:hAnsi="DR Publik"/>
        </w:rPr>
        <w:t xml:space="preserve"> – undersøg klassen søvn</w:t>
      </w:r>
      <w:r w:rsidR="005F053D">
        <w:rPr>
          <w:rFonts w:ascii="DR Publik" w:hAnsi="DR Publik"/>
        </w:rPr>
        <w:t>’</w:t>
      </w:r>
      <w:r w:rsidRPr="005F053D">
        <w:rPr>
          <w:rFonts w:ascii="DR Publik" w:hAnsi="DR Publik"/>
        </w:rPr>
        <w:t xml:space="preserve">. Under </w:t>
      </w:r>
      <w:r w:rsidR="005F053D">
        <w:rPr>
          <w:rFonts w:ascii="DR Publik" w:hAnsi="DR Publik"/>
        </w:rPr>
        <w:t>’</w:t>
      </w:r>
      <w:r w:rsidRPr="005F053D">
        <w:rPr>
          <w:rFonts w:ascii="DR Publik" w:hAnsi="DR Publik"/>
        </w:rPr>
        <w:t>Om ’Ultra træt</w:t>
      </w:r>
      <w:r w:rsidR="00760C19">
        <w:rPr>
          <w:rFonts w:ascii="DR Publik" w:hAnsi="DR Publik"/>
        </w:rPr>
        <w:t xml:space="preserve"> – undersøg klassens søvn</w:t>
      </w:r>
      <w:r w:rsidRPr="005F053D">
        <w:rPr>
          <w:rFonts w:ascii="DR Publik" w:hAnsi="DR Publik"/>
        </w:rPr>
        <w:t xml:space="preserve">’ kan I finde et nyt søvnskema. </w:t>
      </w:r>
      <w:r w:rsidR="0038714C" w:rsidRPr="005F053D">
        <w:rPr>
          <w:rFonts w:ascii="DR Publik" w:hAnsi="DR Publik"/>
        </w:rPr>
        <w:t xml:space="preserve"> </w:t>
      </w:r>
    </w:p>
    <w:p w14:paraId="5B2A70E5" w14:textId="4953BB8B" w:rsidR="0038714C" w:rsidRPr="005F053D" w:rsidRDefault="0038714C" w:rsidP="0038714C">
      <w:pPr>
        <w:rPr>
          <w:rFonts w:ascii="DR Publik" w:hAnsi="DR Publik"/>
        </w:rPr>
      </w:pPr>
      <w:r w:rsidRPr="005F053D">
        <w:rPr>
          <w:rFonts w:ascii="DR Publik" w:hAnsi="DR Publik"/>
        </w:rPr>
        <w:t xml:space="preserve">I forløbet sætter vi fokus på, hvad der kan gøre, at man ikke kan sove, og eleverne får gode råd til, hvordan de nemmere kan falde i søvn om aftenen. </w:t>
      </w:r>
    </w:p>
    <w:p w14:paraId="3BC9A81F" w14:textId="7059C310" w:rsidR="0038714C" w:rsidRPr="005F053D" w:rsidRDefault="0038714C" w:rsidP="0038714C">
      <w:pPr>
        <w:rPr>
          <w:rFonts w:ascii="DR Publik" w:hAnsi="DR Publik"/>
        </w:rPr>
      </w:pPr>
      <w:r w:rsidRPr="005F053D">
        <w:rPr>
          <w:rFonts w:ascii="DR Publik" w:hAnsi="DR Publik"/>
        </w:rPr>
        <w:t xml:space="preserve">Det kan være svært at ændre vaner, og </w:t>
      </w:r>
      <w:r w:rsidRPr="005F053D">
        <w:rPr>
          <w:rFonts w:ascii="DR Publik" w:hAnsi="DR Publik"/>
          <w:b/>
          <w:bCs/>
        </w:rPr>
        <w:t>derfor må du/I meget gerne hjælpe barn</w:t>
      </w:r>
      <w:r w:rsidR="005F053D">
        <w:rPr>
          <w:rFonts w:ascii="DR Publik" w:hAnsi="DR Publik"/>
          <w:b/>
          <w:bCs/>
        </w:rPr>
        <w:t>et</w:t>
      </w:r>
      <w:r w:rsidRPr="005F053D">
        <w:rPr>
          <w:rFonts w:ascii="DR Publik" w:hAnsi="DR Publik"/>
          <w:b/>
          <w:bCs/>
        </w:rPr>
        <w:t xml:space="preserve"> i uge 2</w:t>
      </w:r>
      <w:r w:rsidRPr="005F053D">
        <w:rPr>
          <w:rFonts w:ascii="DR Publik" w:hAnsi="DR Publik"/>
        </w:rPr>
        <w:t xml:space="preserve"> med at have fokus på de gode vaner. Tal derhjemme om, hvilket mål dit barn har sat for sin søvn i uge 2</w:t>
      </w:r>
      <w:r w:rsidR="005F053D">
        <w:rPr>
          <w:rFonts w:ascii="DR Publik" w:hAnsi="DR Publik"/>
        </w:rPr>
        <w:t>,</w:t>
      </w:r>
      <w:r w:rsidRPr="005F053D">
        <w:rPr>
          <w:rFonts w:ascii="DR Publik" w:hAnsi="DR Publik"/>
        </w:rPr>
        <w:t xml:space="preserve"> og hjælp dem med at huske det. </w:t>
      </w:r>
    </w:p>
    <w:p w14:paraId="09969E9D" w14:textId="3E9D28EF" w:rsidR="0038714C" w:rsidRPr="005F053D" w:rsidRDefault="00036E8B" w:rsidP="0038714C">
      <w:pPr>
        <w:rPr>
          <w:rFonts w:ascii="DR Publik" w:hAnsi="DR Publik"/>
        </w:rPr>
      </w:pPr>
      <w:r w:rsidRPr="00E90AC8">
        <w:rPr>
          <w:rFonts w:ascii="DR Publik" w:hAnsi="DR Publik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DBD1EA7" wp14:editId="64235AA5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2617267" cy="2791460"/>
            <wp:effectExtent l="0" t="0" r="0" b="8890"/>
            <wp:wrapThrough wrapText="bothSides">
              <wp:wrapPolygon edited="0">
                <wp:start x="0" y="0"/>
                <wp:lineTo x="0" y="21521"/>
                <wp:lineTo x="21385" y="21521"/>
                <wp:lineTo x="21385" y="0"/>
                <wp:lineTo x="0" y="0"/>
              </wp:wrapPolygon>
            </wp:wrapThrough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267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14C" w:rsidRPr="005F053D">
        <w:rPr>
          <w:rFonts w:ascii="DR Publik" w:hAnsi="DR Publik"/>
        </w:rPr>
        <w:t>I kan også prøve de nye søvnvaner af sammen</w:t>
      </w:r>
      <w:r w:rsidR="00760C19">
        <w:rPr>
          <w:rFonts w:ascii="DR Publik" w:hAnsi="DR Publik"/>
        </w:rPr>
        <w:t>.</w:t>
      </w:r>
      <w:r w:rsidR="0038714C" w:rsidRPr="005F053D">
        <w:rPr>
          <w:rFonts w:ascii="DR Publik" w:hAnsi="DR Publik"/>
        </w:rPr>
        <w:t xml:space="preserve"> </w:t>
      </w:r>
      <w:r w:rsidR="00760C19">
        <w:rPr>
          <w:rFonts w:ascii="DR Publik" w:hAnsi="DR Publik"/>
        </w:rPr>
        <w:t>D</w:t>
      </w:r>
      <w:r w:rsidR="0038714C" w:rsidRPr="005F053D">
        <w:rPr>
          <w:rFonts w:ascii="DR Publik" w:hAnsi="DR Publik"/>
        </w:rPr>
        <w:t xml:space="preserve">et kan være </w:t>
      </w:r>
      <w:r w:rsidR="00760C19">
        <w:rPr>
          <w:rFonts w:ascii="DR Publik" w:hAnsi="DR Publik"/>
        </w:rPr>
        <w:t>I skal</w:t>
      </w:r>
      <w:r w:rsidR="0038714C" w:rsidRPr="005F053D">
        <w:rPr>
          <w:rFonts w:ascii="DR Publik" w:hAnsi="DR Publik"/>
        </w:rPr>
        <w:t xml:space="preserve"> lytte til en meditationspodcast, </w:t>
      </w:r>
      <w:r w:rsidR="00760C19">
        <w:rPr>
          <w:rFonts w:ascii="DR Publik" w:hAnsi="DR Publik"/>
        </w:rPr>
        <w:t xml:space="preserve">aftale </w:t>
      </w:r>
      <w:r w:rsidR="0038714C" w:rsidRPr="005F053D">
        <w:rPr>
          <w:rFonts w:ascii="DR Publik" w:hAnsi="DR Publik"/>
        </w:rPr>
        <w:t xml:space="preserve">kun </w:t>
      </w:r>
      <w:r w:rsidR="00760C19">
        <w:rPr>
          <w:rFonts w:ascii="DR Publik" w:hAnsi="DR Publik"/>
        </w:rPr>
        <w:t xml:space="preserve">at </w:t>
      </w:r>
      <w:r w:rsidR="0038714C" w:rsidRPr="005F053D">
        <w:rPr>
          <w:rFonts w:ascii="DR Publik" w:hAnsi="DR Publik"/>
        </w:rPr>
        <w:t xml:space="preserve">bruge sengen til at sove i eller slukke for alt elektronik en time, før I skal i seng. </w:t>
      </w:r>
    </w:p>
    <w:p w14:paraId="0F4A0B07" w14:textId="68D8CAD5" w:rsidR="0038714C" w:rsidRPr="005F053D" w:rsidRDefault="0038714C" w:rsidP="0038714C">
      <w:pPr>
        <w:rPr>
          <w:rFonts w:ascii="DR Publik" w:hAnsi="DR Publik"/>
        </w:rPr>
      </w:pPr>
      <w:r w:rsidRPr="005F053D">
        <w:rPr>
          <w:rFonts w:ascii="DR Publik" w:hAnsi="DR Publik"/>
        </w:rPr>
        <w:t xml:space="preserve">Vi håber, at I har lyst til at være med og hjælpe jeres barn med opgaven. </w:t>
      </w:r>
    </w:p>
    <w:p w14:paraId="3A14C82C" w14:textId="3331BA6A" w:rsidR="0038714C" w:rsidRPr="005F053D" w:rsidRDefault="0038714C" w:rsidP="0038714C">
      <w:pPr>
        <w:rPr>
          <w:rFonts w:ascii="DR Publik" w:hAnsi="DR Publik"/>
        </w:rPr>
      </w:pPr>
      <w:r w:rsidRPr="005F053D">
        <w:rPr>
          <w:rFonts w:ascii="DR Publik" w:hAnsi="DR Publik"/>
        </w:rPr>
        <w:t>God fornøjelse og sov godt!</w:t>
      </w:r>
    </w:p>
    <w:p w14:paraId="15C94369" w14:textId="47E321BF" w:rsidR="0038714C" w:rsidRDefault="0038714C" w:rsidP="0038714C"/>
    <w:p w14:paraId="5CF961B7" w14:textId="3FB28D9F" w:rsidR="0038714C" w:rsidRDefault="0038714C" w:rsidP="0038714C">
      <w:r>
        <w:t>__________________________________________</w:t>
      </w:r>
    </w:p>
    <w:p w14:paraId="69B1486A" w14:textId="57B70A70" w:rsidR="0038714C" w:rsidRPr="0038714C" w:rsidRDefault="0038714C" w:rsidP="0038714C"/>
    <w:sectPr w:rsidR="0038714C" w:rsidRPr="0038714C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C011" w14:textId="77777777" w:rsidR="00EF66FC" w:rsidRDefault="00EF66FC" w:rsidP="00EF66FC">
      <w:pPr>
        <w:spacing w:after="0" w:line="240" w:lineRule="auto"/>
      </w:pPr>
      <w:r>
        <w:separator/>
      </w:r>
    </w:p>
  </w:endnote>
  <w:endnote w:type="continuationSeparator" w:id="0">
    <w:p w14:paraId="38252E4A" w14:textId="77777777" w:rsidR="00EF66FC" w:rsidRDefault="00EF66FC" w:rsidP="00EF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 Publi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97CA" w14:textId="77777777" w:rsidR="00EF66FC" w:rsidRDefault="00EF66FC" w:rsidP="00EF66FC">
      <w:pPr>
        <w:spacing w:after="0" w:line="240" w:lineRule="auto"/>
      </w:pPr>
      <w:r>
        <w:separator/>
      </w:r>
    </w:p>
  </w:footnote>
  <w:footnote w:type="continuationSeparator" w:id="0">
    <w:p w14:paraId="5E13B533" w14:textId="77777777" w:rsidR="00EF66FC" w:rsidRDefault="00EF66FC" w:rsidP="00EF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15248"/>
      <w:docPartObj>
        <w:docPartGallery w:val="Page Numbers (Bottom of Page)"/>
        <w:docPartUnique/>
      </w:docPartObj>
    </w:sdtPr>
    <w:sdtEndPr/>
    <w:sdtContent>
      <w:p w14:paraId="26FF5F55" w14:textId="57F9D72D" w:rsidR="00EF66FC" w:rsidRDefault="00036E8B" w:rsidP="00EF66FC">
        <w:pPr>
          <w:pStyle w:val="Sidefod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0983CE94" wp14:editId="7C320913">
              <wp:simplePos x="0" y="0"/>
              <wp:positionH relativeFrom="margin">
                <wp:align>right</wp:align>
              </wp:positionH>
              <wp:positionV relativeFrom="paragraph">
                <wp:posOffset>-28575</wp:posOffset>
              </wp:positionV>
              <wp:extent cx="1447800" cy="1402715"/>
              <wp:effectExtent l="0" t="0" r="0" b="6985"/>
              <wp:wrapSquare wrapText="bothSides"/>
              <wp:docPr id="1" name="Billed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140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66FC">
          <w:rPr>
            <w:noProof/>
          </w:rPr>
          <w:drawing>
            <wp:anchor distT="0" distB="0" distL="114300" distR="114300" simplePos="0" relativeHeight="251659264" behindDoc="1" locked="0" layoutInCell="1" allowOverlap="1" wp14:anchorId="2DF9161F" wp14:editId="278C8ECC">
              <wp:simplePos x="0" y="0"/>
              <wp:positionH relativeFrom="margin">
                <wp:align>left</wp:align>
              </wp:positionH>
              <wp:positionV relativeFrom="paragraph">
                <wp:posOffset>-137160</wp:posOffset>
              </wp:positionV>
              <wp:extent cx="1182255" cy="427859"/>
              <wp:effectExtent l="0" t="0" r="0" b="0"/>
              <wp:wrapNone/>
              <wp:docPr id="22" name="Bille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llede 1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2255" cy="4278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76DC793" w14:textId="73F9FA07" w:rsidR="00EF66FC" w:rsidRDefault="00EF66F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770C"/>
    <w:multiLevelType w:val="hybridMultilevel"/>
    <w:tmpl w:val="DFBCEA6A"/>
    <w:lvl w:ilvl="0" w:tplc="59DE2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90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4C"/>
    <w:rsid w:val="00036E8B"/>
    <w:rsid w:val="00274927"/>
    <w:rsid w:val="0038714C"/>
    <w:rsid w:val="003B38EE"/>
    <w:rsid w:val="003F12E4"/>
    <w:rsid w:val="005F053D"/>
    <w:rsid w:val="00693457"/>
    <w:rsid w:val="00760C19"/>
    <w:rsid w:val="00920633"/>
    <w:rsid w:val="00E11735"/>
    <w:rsid w:val="00E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E0D711"/>
  <w15:chartTrackingRefBased/>
  <w15:docId w15:val="{B2FEE7A1-B853-46A9-849B-85FCEF27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871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8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38714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F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66FC"/>
  </w:style>
  <w:style w:type="paragraph" w:styleId="Sidefod">
    <w:name w:val="footer"/>
    <w:basedOn w:val="Normal"/>
    <w:link w:val="SidefodTegn"/>
    <w:uiPriority w:val="99"/>
    <w:unhideWhenUsed/>
    <w:rsid w:val="00EF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Skøtt     Børn</dc:creator>
  <cp:keywords/>
  <dc:description/>
  <cp:lastModifiedBy>Cecilie Skøtt     Børn</cp:lastModifiedBy>
  <cp:revision>8</cp:revision>
  <dcterms:created xsi:type="dcterms:W3CDTF">2022-07-07T11:54:00Z</dcterms:created>
  <dcterms:modified xsi:type="dcterms:W3CDTF">2022-11-01T10:10:00Z</dcterms:modified>
</cp:coreProperties>
</file>